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EAE" w:rsidRPr="007D7DB8" w:rsidRDefault="00566EAE" w:rsidP="00566EAE">
      <w:pPr>
        <w:shd w:val="clear" w:color="auto" w:fill="FFFFFF"/>
        <w:spacing w:before="520" w:after="520" w:line="360" w:lineRule="auto"/>
        <w:jc w:val="center"/>
        <w:rPr>
          <w:sz w:val="28"/>
          <w:szCs w:val="28"/>
        </w:rPr>
      </w:pPr>
      <w:r w:rsidRPr="007D7DB8">
        <w:rPr>
          <w:bCs/>
          <w:color w:val="000000"/>
          <w:sz w:val="28"/>
          <w:szCs w:val="28"/>
        </w:rPr>
        <w:t>Тема 4. РАСЧЕТ ЦЕПНОЙ ПЕРЕДАЧИ</w: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Рассчитать открытую цепную передачу, работающую в две смены в пыльном помещении</w:t>
      </w:r>
      <w:r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 xml:space="preserve"> Тип привода, мощность двигателя </w:t>
      </w:r>
      <w:r w:rsidRPr="008C4E41">
        <w:rPr>
          <w:i/>
          <w:color w:val="000000"/>
          <w:sz w:val="28"/>
          <w:szCs w:val="28"/>
        </w:rPr>
        <w:t>Р</w:t>
      </w:r>
      <w:proofErr w:type="gramStart"/>
      <w:r w:rsidRPr="008C4E41">
        <w:rPr>
          <w:i/>
          <w:color w:val="000000"/>
          <w:sz w:val="28"/>
          <w:szCs w:val="28"/>
          <w:vertAlign w:val="subscript"/>
        </w:rPr>
        <w:t>1</w:t>
      </w:r>
      <w:proofErr w:type="gramEnd"/>
      <w:r w:rsidRPr="00C447C6">
        <w:rPr>
          <w:i/>
          <w:iCs/>
          <w:smallCaps/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 частоту вращения </w:t>
      </w:r>
      <w:r w:rsidRPr="008C4E41">
        <w:rPr>
          <w:i/>
          <w:color w:val="000000"/>
          <w:sz w:val="28"/>
          <w:szCs w:val="28"/>
          <w:lang w:val="en-US"/>
        </w:rPr>
        <w:t>n</w:t>
      </w:r>
      <w:r w:rsidRPr="008C4E41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малой звездочки, передаточное отношение </w:t>
      </w:r>
      <w:r w:rsidRPr="008C4E41">
        <w:rPr>
          <w:i/>
          <w:color w:val="000000"/>
          <w:sz w:val="28"/>
          <w:szCs w:val="28"/>
          <w:lang w:val="en-US"/>
        </w:rPr>
        <w:t>i</w:t>
      </w:r>
      <w:r w:rsidRPr="00C447C6">
        <w:rPr>
          <w:color w:val="000000"/>
          <w:sz w:val="28"/>
          <w:szCs w:val="28"/>
        </w:rPr>
        <w:t xml:space="preserve"> передачи выбрать по данным табл</w:t>
      </w:r>
      <w:r w:rsidRPr="008C4E41"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 xml:space="preserve"> 4.1. Линия центров передачи расположена под углом </w:t>
      </w:r>
      <w:r>
        <w:rPr>
          <w:color w:val="000000"/>
          <w:sz w:val="28"/>
          <w:szCs w:val="28"/>
        </w:rPr>
        <w:sym w:font="Symbol" w:char="F061"/>
      </w:r>
      <w:r w:rsidRPr="00566EAE">
        <w:rPr>
          <w:color w:val="000000"/>
          <w:sz w:val="28"/>
          <w:szCs w:val="28"/>
        </w:rPr>
        <w:t xml:space="preserve"> 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40° к горизонту, натяжение цепи осуществляется нажимным роликом, смазка цепи периодическая - через 6...</w:t>
      </w:r>
      <w:r w:rsidRPr="00566EAE">
        <w:rPr>
          <w:color w:val="000000"/>
          <w:sz w:val="28"/>
          <w:szCs w:val="28"/>
        </w:rPr>
        <w:t>8</w:t>
      </w:r>
      <w:r w:rsidRPr="00C447C6">
        <w:rPr>
          <w:color w:val="000000"/>
          <w:sz w:val="28"/>
          <w:szCs w:val="28"/>
        </w:rPr>
        <w:t xml:space="preserve"> часов работы, цепь роликовая.</w:t>
      </w:r>
    </w:p>
    <w:p w:rsidR="00566EAE" w:rsidRDefault="00566EAE" w:rsidP="00566EAE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954270" cy="2693035"/>
            <wp:effectExtent l="0" t="0" r="0" b="0"/>
            <wp:docPr id="1" name="Рисунок 1" descr="4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_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270" cy="269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EAE" w:rsidRDefault="00566EAE" w:rsidP="00566EAE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4.1</w:t>
      </w:r>
    </w:p>
    <w:p w:rsidR="00566EAE" w:rsidRPr="00C447C6" w:rsidRDefault="00566EAE" w:rsidP="00566EAE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Таблица 4.1</w:t>
      </w:r>
    </w:p>
    <w:tbl>
      <w:tblPr>
        <w:tblW w:w="9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31"/>
        <w:gridCol w:w="347"/>
        <w:gridCol w:w="578"/>
        <w:gridCol w:w="462"/>
        <w:gridCol w:w="578"/>
        <w:gridCol w:w="665"/>
        <w:gridCol w:w="708"/>
        <w:gridCol w:w="783"/>
        <w:gridCol w:w="578"/>
        <w:gridCol w:w="521"/>
        <w:gridCol w:w="578"/>
        <w:gridCol w:w="463"/>
        <w:gridCol w:w="578"/>
        <w:gridCol w:w="463"/>
      </w:tblGrid>
      <w:tr w:rsidR="00566EAE" w:rsidRPr="001B395C" w:rsidTr="0030625D">
        <w:tc>
          <w:tcPr>
            <w:tcW w:w="1809" w:type="dxa"/>
            <w:vMerge w:val="restart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Параметр</w:t>
            </w:r>
          </w:p>
        </w:tc>
        <w:tc>
          <w:tcPr>
            <w:tcW w:w="7933" w:type="dxa"/>
            <w:gridSpan w:val="14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</w:rPr>
              <w:t>Варианты</w:t>
            </w:r>
          </w:p>
        </w:tc>
      </w:tr>
      <w:tr w:rsidR="00566EAE" w:rsidRPr="001B395C" w:rsidTr="0030625D">
        <w:tc>
          <w:tcPr>
            <w:tcW w:w="1809" w:type="dxa"/>
            <w:vMerge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7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62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2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14</w:t>
            </w:r>
          </w:p>
        </w:tc>
      </w:tr>
      <w:tr w:rsidR="0030625D" w:rsidRPr="001B395C" w:rsidTr="008F53FC">
        <w:tc>
          <w:tcPr>
            <w:tcW w:w="1809" w:type="dxa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</w:rPr>
              <w:t>Р</w:t>
            </w:r>
            <w:proofErr w:type="gramStart"/>
            <w:r w:rsidRPr="001B395C">
              <w:rPr>
                <w:i/>
                <w:color w:val="000000"/>
                <w:sz w:val="24"/>
                <w:szCs w:val="24"/>
                <w:vertAlign w:val="subscript"/>
              </w:rPr>
              <w:t>1</w:t>
            </w:r>
            <w:proofErr w:type="gramEnd"/>
            <w:r w:rsidRPr="001B395C">
              <w:rPr>
                <w:color w:val="000000"/>
                <w:sz w:val="24"/>
                <w:szCs w:val="24"/>
              </w:rPr>
              <w:t>, кВт</w:t>
            </w:r>
          </w:p>
        </w:tc>
        <w:tc>
          <w:tcPr>
            <w:tcW w:w="1556" w:type="dxa"/>
            <w:gridSpan w:val="3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1705" w:type="dxa"/>
            <w:gridSpan w:val="3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069" w:type="dxa"/>
            <w:gridSpan w:val="3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2,5</w:t>
            </w:r>
          </w:p>
        </w:tc>
        <w:tc>
          <w:tcPr>
            <w:tcW w:w="1562" w:type="dxa"/>
            <w:gridSpan w:val="3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1041" w:type="dxa"/>
            <w:gridSpan w:val="2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6,0</w:t>
            </w:r>
          </w:p>
        </w:tc>
      </w:tr>
      <w:tr w:rsidR="0030625D" w:rsidRPr="001B395C" w:rsidTr="00B93173">
        <w:tc>
          <w:tcPr>
            <w:tcW w:w="1809" w:type="dxa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bookmarkStart w:id="0" w:name="_GoBack" w:colFirst="7" w:colLast="7"/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n</w:t>
            </w:r>
            <w:r w:rsidRPr="001B395C">
              <w:rPr>
                <w:i/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1B395C">
              <w:rPr>
                <w:color w:val="000000"/>
                <w:sz w:val="24"/>
                <w:szCs w:val="24"/>
                <w:lang w:val="en-US"/>
              </w:rPr>
              <w:t>, мин</w:t>
            </w:r>
            <w:r w:rsidRPr="001B395C">
              <w:rPr>
                <w:color w:val="000000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978" w:type="dxa"/>
            <w:gridSpan w:val="2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400</w:t>
            </w:r>
          </w:p>
        </w:tc>
        <w:tc>
          <w:tcPr>
            <w:tcW w:w="1040" w:type="dxa"/>
            <w:gridSpan w:val="2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1243" w:type="dxa"/>
            <w:gridSpan w:val="2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350</w:t>
            </w:r>
          </w:p>
        </w:tc>
        <w:tc>
          <w:tcPr>
            <w:tcW w:w="1491" w:type="dxa"/>
            <w:gridSpan w:val="2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600</w:t>
            </w:r>
          </w:p>
        </w:tc>
        <w:tc>
          <w:tcPr>
            <w:tcW w:w="1041" w:type="dxa"/>
            <w:gridSpan w:val="2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400</w:t>
            </w:r>
          </w:p>
        </w:tc>
        <w:tc>
          <w:tcPr>
            <w:tcW w:w="1041" w:type="dxa"/>
            <w:gridSpan w:val="2"/>
            <w:shd w:val="clear" w:color="auto" w:fill="auto"/>
            <w:vAlign w:val="center"/>
          </w:tcPr>
          <w:p w:rsidR="0030625D" w:rsidRPr="001B395C" w:rsidRDefault="0030625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350</w:t>
            </w:r>
          </w:p>
        </w:tc>
      </w:tr>
      <w:bookmarkEnd w:id="0"/>
      <w:tr w:rsidR="00566EAE" w:rsidRPr="001B395C" w:rsidTr="0030625D">
        <w:tc>
          <w:tcPr>
            <w:tcW w:w="1809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63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7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62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2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</w:tr>
      <w:tr w:rsidR="00566EAE" w:rsidRPr="001B395C" w:rsidTr="0030625D">
        <w:tc>
          <w:tcPr>
            <w:tcW w:w="1809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Тип привода</w:t>
            </w:r>
          </w:p>
        </w:tc>
        <w:tc>
          <w:tcPr>
            <w:tcW w:w="3969" w:type="dxa"/>
            <w:gridSpan w:val="7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от ДВС к дробилке</w:t>
            </w:r>
          </w:p>
        </w:tc>
        <w:tc>
          <w:tcPr>
            <w:tcW w:w="3964" w:type="dxa"/>
            <w:gridSpan w:val="7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от эл. двигателя к ленточному транспортёру</w:t>
            </w:r>
          </w:p>
        </w:tc>
      </w:tr>
    </w:tbl>
    <w:p w:rsidR="00566EAE" w:rsidRPr="00FE0B93" w:rsidRDefault="00566EAE" w:rsidP="00566EAE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Основной причиной потери работоспособности приводной цепи является износ ее шарниров. Характер и величина нагрузки, условия смазки и натяжения цепи, межосевое расстояние, частота вращения и число зубьев малой звездочки, режим работы передачи существенно влияют на срок службы цепи </w:t>
      </w:r>
      <w:r>
        <w:rPr>
          <w:color w:val="000000"/>
          <w:sz w:val="28"/>
          <w:szCs w:val="28"/>
        </w:rPr>
        <w:t>по</w:t>
      </w:r>
      <w:r w:rsidRPr="00C447C6">
        <w:rPr>
          <w:color w:val="000000"/>
          <w:sz w:val="28"/>
          <w:szCs w:val="28"/>
        </w:rPr>
        <w:t xml:space="preserve"> износу. Многолетние стендовые испытания стандартных </w:t>
      </w:r>
      <w:r w:rsidRPr="00C447C6">
        <w:rPr>
          <w:color w:val="000000"/>
          <w:sz w:val="28"/>
          <w:szCs w:val="28"/>
        </w:rPr>
        <w:lastRenderedPageBreak/>
        <w:t>приводных цепей (втулочных, роликовых, зубчатых) позволили установить их долговечность по износу (не менее 3000...500</w:t>
      </w:r>
      <w:r w:rsidRPr="00157562">
        <w:rPr>
          <w:color w:val="000000"/>
          <w:sz w:val="28"/>
          <w:szCs w:val="28"/>
        </w:rPr>
        <w:t>0</w:t>
      </w:r>
      <w:r w:rsidRPr="00C447C6">
        <w:rPr>
          <w:color w:val="000000"/>
          <w:sz w:val="28"/>
          <w:szCs w:val="28"/>
        </w:rPr>
        <w:t xml:space="preserve"> часов) и определить расчетную мощность цепей в зависимости от шага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157562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>.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710076">
        <w:rPr>
          <w:i/>
          <w:iCs/>
          <w:color w:val="000000"/>
          <w:sz w:val="28"/>
          <w:szCs w:val="28"/>
        </w:rPr>
        <w:t>Р</w:t>
      </w:r>
      <w:proofErr w:type="gramStart"/>
      <w:r w:rsidRPr="00710076">
        <w:rPr>
          <w:i/>
          <w:iCs/>
          <w:color w:val="000000"/>
          <w:sz w:val="28"/>
          <w:szCs w:val="28"/>
          <w:vertAlign w:val="subscript"/>
        </w:rPr>
        <w:t>1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6,0 кВт, </w:t>
      </w:r>
      <w:r w:rsidRPr="00710076">
        <w:rPr>
          <w:i/>
          <w:color w:val="000000"/>
          <w:sz w:val="28"/>
          <w:szCs w:val="28"/>
          <w:lang w:val="en-US"/>
        </w:rPr>
        <w:t>n</w:t>
      </w:r>
      <w:r w:rsidRPr="00566EAE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= 350 об/мин, </w:t>
      </w:r>
      <w:r w:rsidRPr="00710076">
        <w:rPr>
          <w:i/>
          <w:color w:val="000000"/>
          <w:sz w:val="28"/>
          <w:szCs w:val="28"/>
        </w:rPr>
        <w:t>i</w:t>
      </w:r>
      <w:r w:rsidRPr="00C447C6">
        <w:rPr>
          <w:color w:val="000000"/>
          <w:sz w:val="28"/>
          <w:szCs w:val="28"/>
        </w:rPr>
        <w:t xml:space="preserve"> = 3, привод от эл.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двигателя к ленточному транспортеру).</w:t>
      </w:r>
    </w:p>
    <w:p w:rsidR="00566EAE" w:rsidRPr="001B2995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1. Назначаем число зубьев малой звёздочки </w:t>
      </w:r>
      <w:r w:rsidRPr="001B2995">
        <w:rPr>
          <w:i/>
          <w:color w:val="000000"/>
          <w:sz w:val="28"/>
          <w:szCs w:val="28"/>
        </w:rPr>
        <w:t>Z</w:t>
      </w:r>
      <w:r w:rsidRPr="001B2995">
        <w:rPr>
          <w:i/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 xml:space="preserve"> = 25 согласно рекомендациям:</w:t>
      </w:r>
    </w:p>
    <w:tbl>
      <w:tblPr>
        <w:tblW w:w="6587" w:type="dxa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50"/>
        <w:gridCol w:w="950"/>
        <w:gridCol w:w="936"/>
        <w:gridCol w:w="936"/>
        <w:gridCol w:w="906"/>
        <w:gridCol w:w="959"/>
        <w:gridCol w:w="950"/>
      </w:tblGrid>
      <w:tr w:rsidR="00566EAE" w:rsidRPr="001B2995" w:rsidTr="00FD7A33">
        <w:trPr>
          <w:trHeight w:hRule="exact" w:val="266"/>
          <w:jc w:val="center"/>
        </w:trPr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1B2995" w:rsidRDefault="00566EAE" w:rsidP="00FD7A33">
            <w:pPr>
              <w:shd w:val="clear" w:color="auto" w:fill="FFFFFF"/>
              <w:jc w:val="center"/>
              <w:rPr>
                <w:i/>
                <w:sz w:val="24"/>
                <w:szCs w:val="24"/>
                <w:lang w:val="en-US"/>
              </w:rPr>
            </w:pPr>
            <w:r w:rsidRPr="001B2995">
              <w:rPr>
                <w:i/>
                <w:sz w:val="24"/>
                <w:szCs w:val="24"/>
                <w:lang w:val="en-US"/>
              </w:rPr>
              <w:t>i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1...2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2...3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3...4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1B29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4...</w:t>
            </w:r>
            <w:r>
              <w:rPr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</w:t>
            </w:r>
            <w:r w:rsidRPr="001B2995">
              <w:rPr>
                <w:color w:val="000000"/>
                <w:sz w:val="24"/>
                <w:szCs w:val="24"/>
              </w:rPr>
              <w:t>...6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&gt;6</w:t>
            </w:r>
          </w:p>
        </w:tc>
      </w:tr>
      <w:tr w:rsidR="00566EAE" w:rsidRPr="001B2995" w:rsidTr="00FD7A33">
        <w:trPr>
          <w:trHeight w:hRule="exact" w:val="266"/>
          <w:jc w:val="center"/>
        </w:trPr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i/>
                <w:iCs/>
                <w:color w:val="000000"/>
                <w:sz w:val="24"/>
                <w:szCs w:val="24"/>
                <w:lang w:val="en-US"/>
              </w:rPr>
              <w:t>Z</w:t>
            </w:r>
            <w:r w:rsidRPr="001B2995">
              <w:rPr>
                <w:i/>
                <w:iCs/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30…</w:t>
            </w:r>
            <w:r w:rsidRPr="001B2995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1B29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27...2</w:t>
            </w:r>
            <w:r>
              <w:rPr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25...23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23..</w:t>
            </w:r>
            <w:r>
              <w:rPr>
                <w:color w:val="000000"/>
                <w:sz w:val="24"/>
                <w:szCs w:val="24"/>
                <w:lang w:val="en-US"/>
              </w:rPr>
              <w:t>2</w:t>
            </w:r>
            <w:r w:rsidRPr="001B299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B2995">
              <w:rPr>
                <w:color w:val="000000"/>
                <w:sz w:val="24"/>
                <w:szCs w:val="24"/>
              </w:rPr>
              <w:t>21..</w:t>
            </w:r>
            <w:r w:rsidRPr="00547395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B2995">
              <w:rPr>
                <w:color w:val="000000"/>
                <w:sz w:val="24"/>
                <w:szCs w:val="24"/>
              </w:rPr>
              <w:t>1</w:t>
            </w:r>
            <w:r w:rsidRPr="00547395">
              <w:rPr>
                <w:color w:val="000000"/>
                <w:sz w:val="24"/>
                <w:szCs w:val="24"/>
              </w:rPr>
              <w:t>7…15</w:t>
            </w:r>
          </w:p>
        </w:tc>
      </w:tr>
    </w:tbl>
    <w:p w:rsidR="00566EAE" w:rsidRDefault="00566EAE" w:rsidP="00566EAE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ab/>
      </w:r>
    </w:p>
    <w:p w:rsidR="00566EAE" w:rsidRPr="007D7DB8" w:rsidRDefault="00566EAE" w:rsidP="00566EAE">
      <w:pPr>
        <w:shd w:val="clear" w:color="auto" w:fill="FFFFFF"/>
        <w:spacing w:line="360" w:lineRule="auto"/>
        <w:jc w:val="both"/>
        <w:rPr>
          <w:i/>
          <w:iCs/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2. По соображениям долговечности цепи следует назначить межосевое расстояние из соотношения </w:t>
      </w:r>
      <w:r w:rsidRPr="00C447C6">
        <w:rPr>
          <w:i/>
          <w:iCs/>
          <w:color w:val="000000"/>
          <w:sz w:val="28"/>
          <w:szCs w:val="28"/>
        </w:rPr>
        <w:t xml:space="preserve">а </w:t>
      </w:r>
      <w:r w:rsidRPr="00C447C6">
        <w:rPr>
          <w:color w:val="000000"/>
          <w:sz w:val="28"/>
          <w:szCs w:val="28"/>
        </w:rPr>
        <w:t xml:space="preserve">= (30...50)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547395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. </w:t>
      </w:r>
      <w:proofErr w:type="gramStart"/>
      <w:r w:rsidRPr="00C447C6">
        <w:rPr>
          <w:color w:val="000000"/>
          <w:sz w:val="28"/>
          <w:szCs w:val="28"/>
        </w:rPr>
        <w:t>Принимаем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а </w:t>
      </w:r>
      <w:r w:rsidRPr="00C447C6">
        <w:rPr>
          <w:color w:val="000000"/>
          <w:sz w:val="28"/>
          <w:szCs w:val="28"/>
        </w:rPr>
        <w:t xml:space="preserve">= 40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547395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>.</w: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3. Определим расчетную мощность передачи</w:t>
      </w:r>
      <w:r w:rsidRPr="00566EAE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  <w:lang w:val="en-US"/>
        </w:rPr>
        <w:t>P</w:t>
      </w:r>
      <w:r w:rsidRPr="00547395">
        <w:rPr>
          <w:color w:val="000000"/>
          <w:sz w:val="28"/>
          <w:szCs w:val="28"/>
          <w:vertAlign w:val="subscript"/>
          <w:lang w:val="en-US"/>
        </w:rPr>
        <w:t>p</w:t>
      </w:r>
      <w:proofErr w:type="spellEnd"/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условиях </w:t>
      </w:r>
      <w:r w:rsidRPr="00C447C6">
        <w:rPr>
          <w:color w:val="000000"/>
          <w:sz w:val="28"/>
          <w:szCs w:val="28"/>
        </w:rPr>
        <w:t>эксплуатации</w:t>
      </w:r>
    </w:p>
    <w:p w:rsidR="00566EAE" w:rsidRDefault="00566EAE" w:rsidP="00566EAE">
      <w:pPr>
        <w:shd w:val="clear" w:color="auto" w:fill="FFFFFF"/>
        <w:spacing w:line="360" w:lineRule="auto"/>
        <w:ind w:left="1440" w:firstLine="720"/>
        <w:jc w:val="both"/>
        <w:rPr>
          <w:color w:val="000000"/>
          <w:sz w:val="28"/>
          <w:szCs w:val="28"/>
        </w:rPr>
      </w:pPr>
      <w:r w:rsidRPr="00CF4036">
        <w:rPr>
          <w:color w:val="000000"/>
          <w:position w:val="-14"/>
          <w:sz w:val="28"/>
          <w:szCs w:val="28"/>
        </w:rPr>
        <w:object w:dxaOrig="27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.85pt;height:19.7pt" o:ole="">
            <v:imagedata r:id="rId6" o:title=""/>
          </v:shape>
          <o:OLEObject Type="Embed" ProgID="Equation.3" ShapeID="_x0000_i1025" DrawAspect="Content" ObjectID="_1699791285" r:id="rId7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(4.1)</w:t>
      </w:r>
    </w:p>
    <w:p w:rsidR="00566EAE" w:rsidRDefault="00566EAE" w:rsidP="00566EAE">
      <w:pPr>
        <w:shd w:val="clear" w:color="auto" w:fill="FFFFFF"/>
        <w:spacing w:line="360" w:lineRule="auto"/>
        <w:ind w:left="2127" w:hanging="2127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Здесь </w:t>
      </w:r>
      <w:proofErr w:type="spellStart"/>
      <w:r w:rsidRPr="00C447C6">
        <w:rPr>
          <w:i/>
          <w:iCs/>
          <w:color w:val="000000"/>
          <w:sz w:val="28"/>
          <w:szCs w:val="28"/>
        </w:rPr>
        <w:t>К</w:t>
      </w:r>
      <w:r w:rsidRPr="00CF4036">
        <w:rPr>
          <w:i/>
          <w:iCs/>
          <w:color w:val="000000"/>
          <w:sz w:val="28"/>
          <w:szCs w:val="28"/>
          <w:vertAlign w:val="subscript"/>
        </w:rPr>
        <w:t>э</w:t>
      </w:r>
      <w:proofErr w:type="spellEnd"/>
      <w:r>
        <w:rPr>
          <w:i/>
          <w:iCs/>
          <w:color w:val="000000"/>
          <w:sz w:val="28"/>
          <w:szCs w:val="28"/>
          <w:vertAlign w:val="subscript"/>
        </w:rPr>
        <w:t>,</w:t>
      </w:r>
      <w:proofErr w:type="gramStart"/>
      <w:r>
        <w:rPr>
          <w:i/>
          <w:iCs/>
          <w:color w:val="000000"/>
          <w:sz w:val="28"/>
          <w:szCs w:val="28"/>
          <w:vertAlign w:val="subscript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,</w:t>
      </w:r>
      <w:proofErr w:type="gramEnd"/>
      <w:r w:rsidRPr="00C447C6">
        <w:rPr>
          <w:i/>
          <w:iCs/>
          <w:color w:val="000000"/>
          <w:sz w:val="28"/>
          <w:szCs w:val="28"/>
        </w:rPr>
        <w:t>К</w:t>
      </w:r>
      <w:r w:rsidRPr="00CF4036">
        <w:rPr>
          <w:i/>
          <w:iCs/>
          <w:color w:val="000000"/>
          <w:sz w:val="28"/>
          <w:szCs w:val="28"/>
          <w:vertAlign w:val="subscript"/>
          <w:lang w:val="en-US"/>
        </w:rPr>
        <w:t>Z</w:t>
      </w:r>
      <w:r w:rsidRPr="00C447C6">
        <w:rPr>
          <w:i/>
          <w:iCs/>
          <w:color w:val="000000"/>
          <w:sz w:val="28"/>
          <w:szCs w:val="28"/>
        </w:rPr>
        <w:t>, К</w:t>
      </w:r>
      <w:r w:rsidRPr="00CF4036">
        <w:rPr>
          <w:i/>
          <w:iCs/>
          <w:color w:val="000000"/>
          <w:sz w:val="28"/>
          <w:szCs w:val="28"/>
          <w:vertAlign w:val="subscript"/>
          <w:lang w:val="en-US"/>
        </w:rPr>
        <w:t>n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F4036">
        <w:rPr>
          <w:color w:val="000000"/>
          <w:sz w:val="28"/>
          <w:szCs w:val="28"/>
        </w:rPr>
        <w:t>- к</w:t>
      </w:r>
      <w:r w:rsidRPr="00C447C6">
        <w:rPr>
          <w:color w:val="000000"/>
          <w:sz w:val="28"/>
          <w:szCs w:val="28"/>
        </w:rPr>
        <w:t>оэффициенты эксплуатации, числа зубьев и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частоты вращения соответственно.</w:t>
      </w:r>
    </w:p>
    <w:p w:rsidR="00566EAE" w:rsidRPr="00C447C6" w:rsidRDefault="00566EAE" w:rsidP="00566EAE">
      <w:pPr>
        <w:shd w:val="clear" w:color="auto" w:fill="FFFFFF"/>
        <w:spacing w:line="360" w:lineRule="auto"/>
        <w:ind w:left="2127" w:hanging="2127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Коэффициент эксплуатации</w:t>
      </w:r>
    </w:p>
    <w:p w:rsidR="00566EAE" w:rsidRDefault="00566EAE" w:rsidP="00566EAE">
      <w:pPr>
        <w:shd w:val="clear" w:color="auto" w:fill="FFFFFF"/>
        <w:spacing w:line="360" w:lineRule="auto"/>
        <w:ind w:left="1407" w:firstLine="720"/>
        <w:jc w:val="both"/>
        <w:rPr>
          <w:color w:val="000000"/>
          <w:sz w:val="28"/>
          <w:szCs w:val="28"/>
        </w:rPr>
      </w:pPr>
      <w:r w:rsidRPr="00822AD5">
        <w:rPr>
          <w:color w:val="000000"/>
          <w:position w:val="-14"/>
          <w:sz w:val="28"/>
          <w:szCs w:val="28"/>
        </w:rPr>
        <w:object w:dxaOrig="3420" w:dyaOrig="380">
          <v:shape id="_x0000_i1026" type="#_x0000_t75" style="width:171.45pt;height:19.7pt" o:ole="">
            <v:imagedata r:id="rId8" o:title=""/>
          </v:shape>
          <o:OLEObject Type="Embed" ProgID="Equation.3" ShapeID="_x0000_i1026" DrawAspect="Content" ObjectID="_1699791286" r:id="rId9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(4.2)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Значения коэффициентов динамичности нагрузки </w:t>
      </w:r>
      <w:r w:rsidRPr="00C447C6">
        <w:rPr>
          <w:i/>
          <w:iCs/>
          <w:color w:val="000000"/>
          <w:sz w:val="28"/>
          <w:szCs w:val="28"/>
        </w:rPr>
        <w:t>К</w:t>
      </w:r>
      <w:r w:rsidRPr="00822AD5">
        <w:rPr>
          <w:i/>
          <w:iCs/>
          <w:color w:val="000000"/>
          <w:sz w:val="28"/>
          <w:szCs w:val="28"/>
          <w:vertAlign w:val="subscript"/>
          <w:lang w:val="en-US"/>
        </w:rPr>
        <w:t>D</w:t>
      </w:r>
      <w:r w:rsidRPr="00C447C6">
        <w:rPr>
          <w:i/>
          <w:iCs/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 xml:space="preserve">межосевого расстояния </w:t>
      </w:r>
      <w:r w:rsidRPr="00C447C6">
        <w:rPr>
          <w:i/>
          <w:iCs/>
          <w:color w:val="000000"/>
          <w:sz w:val="28"/>
          <w:szCs w:val="28"/>
        </w:rPr>
        <w:t>K</w:t>
      </w:r>
      <w:r w:rsidRPr="00822AD5">
        <w:rPr>
          <w:i/>
          <w:iCs/>
          <w:color w:val="000000"/>
          <w:sz w:val="28"/>
          <w:szCs w:val="28"/>
          <w:vertAlign w:val="subscript"/>
          <w:lang w:val="en-US"/>
        </w:rPr>
        <w:t>a</w:t>
      </w:r>
      <w:r w:rsidRPr="00C447C6">
        <w:rPr>
          <w:i/>
          <w:iCs/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 xml:space="preserve">угла наклона линии центров передачи к горизонту </w:t>
      </w:r>
      <w:proofErr w:type="spellStart"/>
      <w:r w:rsidRPr="00C447C6">
        <w:rPr>
          <w:i/>
          <w:iCs/>
          <w:color w:val="000000"/>
          <w:sz w:val="28"/>
          <w:szCs w:val="28"/>
        </w:rPr>
        <w:t>К</w:t>
      </w:r>
      <w:r w:rsidRPr="00822AD5">
        <w:rPr>
          <w:i/>
          <w:iCs/>
          <w:color w:val="000000"/>
          <w:sz w:val="28"/>
          <w:szCs w:val="28"/>
          <w:vertAlign w:val="subscript"/>
        </w:rPr>
        <w:t>н</w:t>
      </w:r>
      <w:proofErr w:type="spellEnd"/>
      <w:r>
        <w:rPr>
          <w:i/>
          <w:iCs/>
          <w:color w:val="000000"/>
          <w:sz w:val="28"/>
          <w:szCs w:val="28"/>
          <w:vertAlign w:val="subscript"/>
        </w:rPr>
        <w:t>,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способа регулирования натяжения цепи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822AD5">
        <w:rPr>
          <w:i/>
          <w:color w:val="000000"/>
          <w:sz w:val="28"/>
          <w:szCs w:val="28"/>
        </w:rPr>
        <w:t>К</w:t>
      </w:r>
      <w:r w:rsidRPr="00822AD5">
        <w:rPr>
          <w:i/>
          <w:color w:val="000000"/>
          <w:sz w:val="28"/>
          <w:szCs w:val="28"/>
          <w:vertAlign w:val="subscript"/>
        </w:rPr>
        <w:t>рег</w:t>
      </w:r>
      <w:proofErr w:type="spellEnd"/>
      <w:r>
        <w:rPr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 xml:space="preserve">способа смазки </w:t>
      </w:r>
      <w:r w:rsidRPr="00C447C6">
        <w:rPr>
          <w:i/>
          <w:iCs/>
          <w:color w:val="000000"/>
          <w:sz w:val="28"/>
          <w:szCs w:val="28"/>
        </w:rPr>
        <w:t>К</w:t>
      </w:r>
      <w:r w:rsidRPr="00822AD5">
        <w:rPr>
          <w:i/>
          <w:iCs/>
          <w:color w:val="000000"/>
          <w:sz w:val="28"/>
          <w:szCs w:val="28"/>
          <w:vertAlign w:val="subscript"/>
        </w:rPr>
        <w:t>с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режима (сменности) работы </w:t>
      </w:r>
      <w:proofErr w:type="spellStart"/>
      <w:r w:rsidRPr="00C447C6">
        <w:rPr>
          <w:i/>
          <w:iCs/>
          <w:color w:val="000000"/>
          <w:sz w:val="28"/>
          <w:szCs w:val="28"/>
        </w:rPr>
        <w:t>К</w:t>
      </w:r>
      <w:r w:rsidRPr="00822AD5">
        <w:rPr>
          <w:i/>
          <w:iCs/>
          <w:color w:val="000000"/>
          <w:sz w:val="28"/>
          <w:szCs w:val="28"/>
          <w:vertAlign w:val="subscript"/>
        </w:rPr>
        <w:t>реж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цепной передачи приведены в таблице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4.1. Учитывая исходные данные,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принимаем: </w:t>
      </w:r>
      <w:r w:rsidRPr="00822AD5">
        <w:rPr>
          <w:i/>
          <w:color w:val="000000"/>
          <w:sz w:val="28"/>
          <w:szCs w:val="28"/>
        </w:rPr>
        <w:t>К</w:t>
      </w:r>
      <w:proofErr w:type="gramStart"/>
      <w:r w:rsidRPr="00822AD5">
        <w:rPr>
          <w:i/>
          <w:color w:val="000000"/>
          <w:sz w:val="28"/>
          <w:szCs w:val="28"/>
          <w:vertAlign w:val="subscript"/>
        </w:rPr>
        <w:t>D</w:t>
      </w:r>
      <w:proofErr w:type="gramEnd"/>
      <w:r w:rsidRPr="00C447C6">
        <w:rPr>
          <w:smallCap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1,0 (нагрузка от эл.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двиг</w:t>
      </w:r>
      <w:r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теля к ленточному транспортеру близка к равномерной); </w:t>
      </w:r>
      <w:r w:rsidRPr="00822AD5">
        <w:rPr>
          <w:i/>
          <w:color w:val="000000"/>
          <w:sz w:val="28"/>
          <w:szCs w:val="28"/>
        </w:rPr>
        <w:t>К</w:t>
      </w:r>
      <w:r w:rsidRPr="00822AD5">
        <w:rPr>
          <w:i/>
          <w:color w:val="000000"/>
          <w:sz w:val="28"/>
          <w:szCs w:val="28"/>
          <w:vertAlign w:val="subscript"/>
        </w:rPr>
        <w:t>а</w:t>
      </w:r>
      <w:r w:rsidRPr="00C447C6">
        <w:rPr>
          <w:color w:val="000000"/>
          <w:sz w:val="28"/>
          <w:szCs w:val="28"/>
        </w:rPr>
        <w:t xml:space="preserve"> = 1 при </w:t>
      </w:r>
      <w:r w:rsidRPr="00830034">
        <w:rPr>
          <w:i/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 = (30...50</w:t>
      </w:r>
      <w:r w:rsidRPr="00566EAE">
        <w:rPr>
          <w:color w:val="000000"/>
          <w:sz w:val="28"/>
          <w:szCs w:val="28"/>
        </w:rPr>
        <w:t>)</w:t>
      </w:r>
      <w:r w:rsidRPr="00830034">
        <w:rPr>
          <w:i/>
          <w:color w:val="000000"/>
          <w:sz w:val="28"/>
          <w:szCs w:val="28"/>
          <w:lang w:val="en-US"/>
        </w:rPr>
        <w:t>P</w:t>
      </w:r>
      <w:r w:rsidRPr="00566EAE">
        <w:rPr>
          <w:i/>
          <w:color w:val="000000"/>
          <w:sz w:val="28"/>
          <w:szCs w:val="28"/>
          <w:vertAlign w:val="subscript"/>
        </w:rPr>
        <w:t>ц</w:t>
      </w:r>
      <w:r>
        <w:rPr>
          <w:color w:val="000000"/>
          <w:sz w:val="28"/>
          <w:szCs w:val="28"/>
        </w:rPr>
        <w:t xml:space="preserve">, </w:t>
      </w:r>
      <w:proofErr w:type="spellStart"/>
      <w:r w:rsidRPr="00C447C6">
        <w:rPr>
          <w:i/>
          <w:iCs/>
          <w:color w:val="000000"/>
          <w:sz w:val="28"/>
          <w:szCs w:val="28"/>
        </w:rPr>
        <w:t>К</w:t>
      </w:r>
      <w:r w:rsidRPr="00830034">
        <w:rPr>
          <w:i/>
          <w:iCs/>
          <w:color w:val="000000"/>
          <w:sz w:val="28"/>
          <w:szCs w:val="28"/>
          <w:vertAlign w:val="subscript"/>
        </w:rPr>
        <w:t>н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830034">
        <w:rPr>
          <w:i/>
          <w:iCs/>
          <w:color w:val="000000"/>
          <w:position w:val="-4"/>
          <w:sz w:val="28"/>
          <w:szCs w:val="28"/>
        </w:rPr>
        <w:object w:dxaOrig="200" w:dyaOrig="200">
          <v:shape id="_x0000_i1027" type="#_x0000_t75" style="width:10.3pt;height:10.3pt" o:ole="">
            <v:imagedata r:id="rId10" o:title=""/>
          </v:shape>
          <o:OLEObject Type="Embed" ProgID="Equation.3" ShapeID="_x0000_i1027" DrawAspect="Content" ObjectID="_1699791287" r:id="rId11"/>
        </w:object>
      </w:r>
      <w:r w:rsidRPr="00C447C6">
        <w:rPr>
          <w:color w:val="000000"/>
          <w:sz w:val="28"/>
          <w:szCs w:val="28"/>
        </w:rPr>
        <w:t xml:space="preserve"> 1 при </w:t>
      </w:r>
      <w:r w:rsidRPr="00830034">
        <w:rPr>
          <w:i/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 &lt; 60°; </w:t>
      </w:r>
      <w:proofErr w:type="spellStart"/>
      <w:r w:rsidRPr="00C447C6">
        <w:rPr>
          <w:i/>
          <w:iCs/>
          <w:color w:val="000000"/>
          <w:sz w:val="28"/>
          <w:szCs w:val="28"/>
        </w:rPr>
        <w:t>К</w:t>
      </w:r>
      <w:r w:rsidRPr="00830034">
        <w:rPr>
          <w:i/>
          <w:iCs/>
          <w:color w:val="000000"/>
          <w:sz w:val="28"/>
          <w:szCs w:val="28"/>
          <w:vertAlign w:val="subscript"/>
        </w:rPr>
        <w:t>рег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 xml:space="preserve">=1,1; </w:t>
      </w:r>
      <w:proofErr w:type="spellStart"/>
      <w:r w:rsidRPr="00C447C6">
        <w:rPr>
          <w:i/>
          <w:iCs/>
          <w:color w:val="000000"/>
          <w:sz w:val="28"/>
          <w:szCs w:val="28"/>
        </w:rPr>
        <w:t>K</w:t>
      </w:r>
      <w:r>
        <w:rPr>
          <w:i/>
          <w:iCs/>
          <w:color w:val="000000"/>
          <w:sz w:val="28"/>
          <w:szCs w:val="28"/>
          <w:vertAlign w:val="subscript"/>
        </w:rPr>
        <w:t>с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1,8 (производство запыленное, смазка недостаточная); </w:t>
      </w:r>
      <w:proofErr w:type="spellStart"/>
      <w:r>
        <w:rPr>
          <w:i/>
          <w:iCs/>
          <w:color w:val="000000"/>
          <w:sz w:val="28"/>
          <w:szCs w:val="28"/>
        </w:rPr>
        <w:t>К</w:t>
      </w:r>
      <w:r w:rsidRPr="00637C1E">
        <w:rPr>
          <w:i/>
          <w:iCs/>
          <w:color w:val="000000"/>
          <w:sz w:val="28"/>
          <w:szCs w:val="28"/>
          <w:vertAlign w:val="subscript"/>
        </w:rPr>
        <w:t>реж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=</w:t>
      </w:r>
      <w:r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1,25 (работа в две смены).</w: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Коэффициент числа зубьев </w:t>
      </w:r>
      <w:r w:rsidRPr="00C447C6">
        <w:rPr>
          <w:i/>
          <w:iCs/>
          <w:color w:val="000000"/>
          <w:sz w:val="28"/>
          <w:szCs w:val="28"/>
        </w:rPr>
        <w:t>K</w:t>
      </w:r>
      <w:r w:rsidRPr="00E2523A">
        <w:rPr>
          <w:i/>
          <w:iCs/>
          <w:color w:val="000000"/>
          <w:sz w:val="28"/>
          <w:szCs w:val="28"/>
          <w:vertAlign w:val="subscript"/>
          <w:lang w:val="en-US"/>
        </w:rPr>
        <w:t>Z</w:t>
      </w:r>
      <w:r w:rsidRPr="00E2523A">
        <w:rPr>
          <w:i/>
          <w:iCs/>
          <w:color w:val="000000"/>
          <w:sz w:val="28"/>
          <w:szCs w:val="28"/>
        </w:rPr>
        <w:t xml:space="preserve"> =</w:t>
      </w:r>
      <w:r>
        <w:rPr>
          <w:i/>
          <w:iCs/>
          <w:color w:val="000000"/>
          <w:sz w:val="28"/>
          <w:szCs w:val="28"/>
        </w:rPr>
        <w:t>Z</w:t>
      </w:r>
      <w:r w:rsidRPr="00E2523A">
        <w:rPr>
          <w:i/>
          <w:iCs/>
          <w:color w:val="000000"/>
          <w:sz w:val="28"/>
          <w:szCs w:val="28"/>
          <w:vertAlign w:val="subscript"/>
        </w:rPr>
        <w:t>01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/ </w:t>
      </w:r>
      <w:r w:rsidRPr="00C447C6">
        <w:rPr>
          <w:i/>
          <w:iCs/>
          <w:color w:val="000000"/>
          <w:sz w:val="28"/>
          <w:szCs w:val="28"/>
        </w:rPr>
        <w:t>Z</w:t>
      </w:r>
      <w:r w:rsidRPr="00E2523A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E2523A"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25 </w:t>
      </w:r>
      <w:r w:rsidRPr="00E2523A">
        <w:rPr>
          <w:i/>
          <w:iCs/>
          <w:color w:val="000000"/>
          <w:sz w:val="28"/>
          <w:szCs w:val="28"/>
        </w:rPr>
        <w:t>/ 25</w:t>
      </w:r>
      <w:r w:rsidRPr="00C447C6">
        <w:rPr>
          <w:color w:val="000000"/>
          <w:sz w:val="28"/>
          <w:szCs w:val="28"/>
        </w:rPr>
        <w:t xml:space="preserve"> = 1</w:t>
      </w:r>
      <w:r w:rsidRPr="00E2523A">
        <w:rPr>
          <w:color w:val="000000"/>
          <w:sz w:val="28"/>
          <w:szCs w:val="28"/>
        </w:rPr>
        <w:t>,0</w:t>
      </w:r>
      <w:r w:rsidRPr="00C447C6">
        <w:rPr>
          <w:color w:val="000000"/>
          <w:sz w:val="28"/>
          <w:szCs w:val="28"/>
        </w:rPr>
        <w:t xml:space="preserve"> (цепи испытывают на стендах, где установлены звездочки с числом зубьев </w:t>
      </w:r>
      <w:r w:rsidRPr="00C447C6">
        <w:rPr>
          <w:i/>
          <w:iCs/>
          <w:color w:val="000000"/>
          <w:sz w:val="28"/>
          <w:szCs w:val="28"/>
        </w:rPr>
        <w:t>Z</w:t>
      </w:r>
      <w:r w:rsidRPr="00E2523A">
        <w:rPr>
          <w:i/>
          <w:iCs/>
          <w:color w:val="000000"/>
          <w:sz w:val="28"/>
          <w:szCs w:val="28"/>
          <w:vertAlign w:val="subscript"/>
        </w:rPr>
        <w:t>01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E2523A"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25). Коэффициент частоты вращения </w:t>
      </w:r>
      <w:proofErr w:type="spellStart"/>
      <w:r w:rsidRPr="00E2523A">
        <w:rPr>
          <w:i/>
          <w:color w:val="000000"/>
          <w:sz w:val="28"/>
          <w:szCs w:val="28"/>
          <w:lang w:val="en-US"/>
        </w:rPr>
        <w:t>K</w:t>
      </w:r>
      <w:r w:rsidRPr="00E2523A">
        <w:rPr>
          <w:i/>
          <w:color w:val="000000"/>
          <w:sz w:val="28"/>
          <w:szCs w:val="28"/>
          <w:vertAlign w:val="subscript"/>
          <w:lang w:val="en-US"/>
        </w:rPr>
        <w:t>n</w:t>
      </w:r>
      <w:proofErr w:type="spellEnd"/>
      <w:r w:rsidRPr="00E2523A">
        <w:rPr>
          <w:i/>
          <w:color w:val="000000"/>
          <w:sz w:val="28"/>
          <w:szCs w:val="28"/>
        </w:rPr>
        <w:t xml:space="preserve"> = </w:t>
      </w:r>
      <w:r w:rsidRPr="00E2523A">
        <w:rPr>
          <w:i/>
          <w:color w:val="000000"/>
          <w:sz w:val="28"/>
          <w:szCs w:val="28"/>
          <w:lang w:val="en-US"/>
        </w:rPr>
        <w:t>n</w:t>
      </w:r>
      <w:r w:rsidRPr="00E2523A">
        <w:rPr>
          <w:i/>
          <w:color w:val="000000"/>
          <w:sz w:val="28"/>
          <w:szCs w:val="28"/>
          <w:vertAlign w:val="subscript"/>
        </w:rPr>
        <w:t>01</w:t>
      </w:r>
      <w:r w:rsidRPr="00E2523A">
        <w:rPr>
          <w:i/>
          <w:iCs/>
          <w:color w:val="000000"/>
          <w:sz w:val="28"/>
          <w:szCs w:val="28"/>
        </w:rPr>
        <w:t xml:space="preserve"> </w:t>
      </w:r>
      <w:r w:rsidRPr="00E2523A">
        <w:rPr>
          <w:i/>
          <w:color w:val="000000"/>
          <w:sz w:val="28"/>
          <w:szCs w:val="28"/>
        </w:rPr>
        <w:t xml:space="preserve">/ </w:t>
      </w:r>
      <w:r w:rsidRPr="00E2523A">
        <w:rPr>
          <w:i/>
          <w:color w:val="000000"/>
          <w:sz w:val="28"/>
          <w:szCs w:val="28"/>
          <w:lang w:val="en-US"/>
        </w:rPr>
        <w:t>n</w:t>
      </w:r>
      <w:r w:rsidRPr="00E2523A">
        <w:rPr>
          <w:i/>
          <w:color w:val="000000"/>
          <w:sz w:val="28"/>
          <w:szCs w:val="28"/>
          <w:vertAlign w:val="subscript"/>
        </w:rPr>
        <w:t>1</w:t>
      </w:r>
      <w:r w:rsidRPr="00E2523A">
        <w:rPr>
          <w:i/>
          <w:color w:val="000000"/>
          <w:sz w:val="28"/>
          <w:szCs w:val="28"/>
        </w:rPr>
        <w:t xml:space="preserve"> = 400/350 = 1,14</w:t>
      </w:r>
      <w:r w:rsidRPr="00C447C6">
        <w:rPr>
          <w:color w:val="000000"/>
          <w:sz w:val="28"/>
          <w:szCs w:val="28"/>
        </w:rPr>
        <w:t xml:space="preserve">, при базовой частоте вращения </w:t>
      </w:r>
      <w:r w:rsidRPr="00C447C6">
        <w:rPr>
          <w:i/>
          <w:iCs/>
          <w:color w:val="000000"/>
          <w:sz w:val="28"/>
          <w:szCs w:val="28"/>
        </w:rPr>
        <w:t>n</w:t>
      </w:r>
      <w:r w:rsidRPr="00E2523A">
        <w:rPr>
          <w:i/>
          <w:iCs/>
          <w:color w:val="000000"/>
          <w:sz w:val="28"/>
          <w:szCs w:val="28"/>
          <w:vertAlign w:val="subscript"/>
        </w:rPr>
        <w:t>01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400 мин</w:t>
      </w:r>
      <w:r w:rsidRPr="00E2523A">
        <w:rPr>
          <w:color w:val="000000"/>
          <w:sz w:val="28"/>
          <w:szCs w:val="28"/>
          <w:vertAlign w:val="superscript"/>
        </w:rPr>
        <w:t>-1</w:t>
      </w:r>
      <w:r w:rsidRPr="00C447C6">
        <w:rPr>
          <w:color w:val="000000"/>
          <w:sz w:val="28"/>
          <w:szCs w:val="28"/>
        </w:rPr>
        <w:t xml:space="preserve">. </w:t>
      </w:r>
      <w:proofErr w:type="gramStart"/>
      <w:r w:rsidRPr="00C447C6">
        <w:rPr>
          <w:color w:val="000000"/>
          <w:sz w:val="28"/>
          <w:szCs w:val="28"/>
        </w:rPr>
        <w:t>Последняя</w:t>
      </w:r>
      <w:proofErr w:type="gramEnd"/>
      <w:r w:rsidRPr="00C447C6">
        <w:rPr>
          <w:color w:val="000000"/>
          <w:sz w:val="28"/>
          <w:szCs w:val="28"/>
        </w:rPr>
        <w:t xml:space="preserve"> выбирается ближайшей </w:t>
      </w:r>
      <w:r w:rsidRPr="00C447C6">
        <w:rPr>
          <w:color w:val="000000"/>
          <w:sz w:val="28"/>
          <w:szCs w:val="28"/>
        </w:rPr>
        <w:lastRenderedPageBreak/>
        <w:t xml:space="preserve">к заданной </w:t>
      </w:r>
      <w:r w:rsidRPr="00E2523A">
        <w:rPr>
          <w:i/>
          <w:color w:val="000000"/>
          <w:sz w:val="28"/>
          <w:szCs w:val="28"/>
          <w:lang w:val="en-US"/>
        </w:rPr>
        <w:t>n</w:t>
      </w:r>
      <w:r w:rsidRPr="00E2523A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из ряда:</w:t>
      </w:r>
    </w:p>
    <w:p w:rsidR="00566EAE" w:rsidRPr="00C447C6" w:rsidRDefault="00566EAE" w:rsidP="00566EAE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50; 200; 400; 600; 800; 1000; 1200 и 1600 </w:t>
      </w:r>
      <w:r>
        <w:rPr>
          <w:color w:val="000000"/>
          <w:sz w:val="28"/>
          <w:szCs w:val="28"/>
        </w:rPr>
        <w:t>мин</w:t>
      </w:r>
      <w:r w:rsidRPr="00E2523A">
        <w:rPr>
          <w:color w:val="000000"/>
          <w:sz w:val="28"/>
          <w:szCs w:val="28"/>
          <w:vertAlign w:val="superscript"/>
          <w:lang w:val="ru-MO"/>
        </w:rPr>
        <w:t>-</w:t>
      </w:r>
      <w:r w:rsidRPr="00C447C6">
        <w:rPr>
          <w:color w:val="000000"/>
          <w:sz w:val="28"/>
          <w:szCs w:val="28"/>
          <w:vertAlign w:val="superscript"/>
        </w:rPr>
        <w:t>1</w: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Подставляя принятые выше коэффициенты в формулы 4.2 и 4.1, получим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  <w:lang w:val="ru-MO"/>
        </w:rPr>
      </w:pPr>
      <w:r w:rsidRPr="001D71CC">
        <w:rPr>
          <w:color w:val="000000"/>
          <w:position w:val="-30"/>
          <w:sz w:val="28"/>
          <w:szCs w:val="28"/>
          <w:lang w:val="ru-MO"/>
        </w:rPr>
        <w:object w:dxaOrig="3519" w:dyaOrig="720">
          <v:shape id="_x0000_i1028" type="#_x0000_t75" style="width:175.7pt;height:36.85pt" o:ole="">
            <v:imagedata r:id="rId12" o:title=""/>
          </v:shape>
          <o:OLEObject Type="Embed" ProgID="Equation.3" ShapeID="_x0000_i1028" DrawAspect="Content" ObjectID="_1699791288" r:id="rId13"/>
        </w:objec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4. По табл.</w:t>
      </w:r>
      <w:r>
        <w:rPr>
          <w:color w:val="000000"/>
          <w:sz w:val="28"/>
          <w:szCs w:val="28"/>
          <w:lang w:val="ru-MO"/>
        </w:rPr>
        <w:t xml:space="preserve">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4.2 для</w:t>
      </w:r>
      <w:r>
        <w:rPr>
          <w:color w:val="000000"/>
          <w:sz w:val="28"/>
          <w:szCs w:val="28"/>
        </w:rPr>
        <w:t xml:space="preserve"> </w:t>
      </w:r>
      <w:r w:rsidRPr="00F74D8F">
        <w:rPr>
          <w:i/>
          <w:color w:val="000000"/>
          <w:sz w:val="28"/>
          <w:szCs w:val="28"/>
        </w:rPr>
        <w:t>n</w:t>
      </w:r>
      <w:r w:rsidRPr="00F74D8F">
        <w:rPr>
          <w:i/>
          <w:color w:val="000000"/>
          <w:sz w:val="28"/>
          <w:szCs w:val="28"/>
          <w:vertAlign w:val="subscript"/>
        </w:rPr>
        <w:t>01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 xml:space="preserve">= </w:t>
      </w:r>
      <w:r w:rsidRPr="00F74D8F">
        <w:rPr>
          <w:iCs/>
          <w:color w:val="000000"/>
          <w:sz w:val="28"/>
          <w:szCs w:val="28"/>
        </w:rPr>
        <w:t>4</w:t>
      </w:r>
      <w:r w:rsidRPr="00C447C6">
        <w:rPr>
          <w:color w:val="000000"/>
          <w:sz w:val="28"/>
          <w:szCs w:val="28"/>
        </w:rPr>
        <w:t xml:space="preserve">00 </w:t>
      </w:r>
      <w:r>
        <w:rPr>
          <w:color w:val="000000"/>
          <w:sz w:val="28"/>
          <w:szCs w:val="28"/>
        </w:rPr>
        <w:t>мин</w:t>
      </w:r>
      <w:r w:rsidRPr="00F74D8F">
        <w:rPr>
          <w:color w:val="000000"/>
          <w:sz w:val="28"/>
          <w:szCs w:val="28"/>
          <w:vertAlign w:val="superscript"/>
        </w:rPr>
        <w:t>-</w:t>
      </w:r>
      <w:r w:rsidRPr="00C447C6">
        <w:rPr>
          <w:color w:val="000000"/>
          <w:sz w:val="28"/>
          <w:szCs w:val="28"/>
          <w:vertAlign w:val="superscript"/>
        </w:rPr>
        <w:t>1</w:t>
      </w:r>
      <w:r w:rsidRPr="00C447C6">
        <w:rPr>
          <w:color w:val="000000"/>
          <w:sz w:val="28"/>
          <w:szCs w:val="28"/>
        </w:rPr>
        <w:t xml:space="preserve"> и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C447C6">
        <w:rPr>
          <w:i/>
          <w:iCs/>
          <w:color w:val="000000"/>
          <w:sz w:val="28"/>
          <w:szCs w:val="28"/>
          <w:vertAlign w:val="subscript"/>
        </w:rPr>
        <w:t>р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17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кВт выбираем цепь </w:t>
      </w:r>
      <w:r>
        <w:rPr>
          <w:color w:val="000000"/>
          <w:sz w:val="28"/>
          <w:szCs w:val="28"/>
        </w:rPr>
        <w:t>ПР-</w:t>
      </w:r>
      <w:r w:rsidRPr="00C447C6">
        <w:rPr>
          <w:color w:val="000000"/>
          <w:sz w:val="28"/>
          <w:szCs w:val="28"/>
        </w:rPr>
        <w:t xml:space="preserve">25,4 с шагом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F74D8F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25,4 мм и допускаемой расчетной мощностью </w:t>
      </w:r>
      <w:r w:rsidRPr="00C447C6">
        <w:rPr>
          <w:i/>
          <w:iCs/>
          <w:color w:val="000000"/>
          <w:sz w:val="28"/>
          <w:szCs w:val="28"/>
        </w:rPr>
        <w:t>[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C447C6">
        <w:rPr>
          <w:i/>
          <w:iCs/>
          <w:color w:val="000000"/>
          <w:sz w:val="28"/>
          <w:szCs w:val="28"/>
          <w:vertAlign w:val="subscript"/>
        </w:rPr>
        <w:t>р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] </w:t>
      </w:r>
      <w:r w:rsidRPr="00C447C6">
        <w:rPr>
          <w:color w:val="000000"/>
          <w:sz w:val="28"/>
          <w:szCs w:val="28"/>
        </w:rPr>
        <w:t>= 19 кВт.</w: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Расчетное значение шага цепи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F74D8F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проверяется по максимальной частоте вращения: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68"/>
        <w:gridCol w:w="709"/>
        <w:gridCol w:w="709"/>
        <w:gridCol w:w="850"/>
        <w:gridCol w:w="851"/>
        <w:gridCol w:w="850"/>
        <w:gridCol w:w="993"/>
        <w:gridCol w:w="992"/>
        <w:gridCol w:w="1134"/>
      </w:tblGrid>
      <w:tr w:rsidR="00566EAE" w:rsidRPr="005F37FE" w:rsidTr="00FD7A33">
        <w:trPr>
          <w:trHeight w:hRule="exact" w:val="259"/>
        </w:trPr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66EAE" w:rsidRPr="005F37FE" w:rsidRDefault="00566EAE" w:rsidP="00FD7A3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 xml:space="preserve">Частота вращения </w:t>
            </w:r>
            <w:r w:rsidRPr="005F37FE">
              <w:rPr>
                <w:color w:val="000000"/>
                <w:sz w:val="24"/>
                <w:szCs w:val="24"/>
                <w:lang w:val="en-US"/>
              </w:rPr>
              <w:t>n</w:t>
            </w:r>
            <w:r w:rsidRPr="005F37FE">
              <w:rPr>
                <w:color w:val="000000"/>
                <w:sz w:val="24"/>
                <w:szCs w:val="24"/>
                <w:vertAlign w:val="subscript"/>
              </w:rPr>
              <w:t xml:space="preserve">1, </w:t>
            </w:r>
            <w:r w:rsidRPr="005F37FE">
              <w:rPr>
                <w:color w:val="000000"/>
                <w:sz w:val="24"/>
                <w:szCs w:val="24"/>
              </w:rPr>
              <w:t>мин</w:t>
            </w:r>
            <w:r w:rsidRPr="005F37FE">
              <w:rPr>
                <w:color w:val="000000"/>
                <w:sz w:val="24"/>
                <w:szCs w:val="24"/>
                <w:vertAlign w:val="superscript"/>
              </w:rPr>
              <w:t>-1</w:t>
            </w:r>
          </w:p>
        </w:tc>
      </w:tr>
      <w:tr w:rsidR="00566EAE" w:rsidRPr="005F37FE" w:rsidTr="00FD7A33">
        <w:trPr>
          <w:trHeight w:hRule="exact" w:val="252"/>
        </w:trPr>
        <w:tc>
          <w:tcPr>
            <w:tcW w:w="226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EAE" w:rsidRPr="005F37FE" w:rsidRDefault="00566EAE" w:rsidP="00FD7A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125</w:t>
            </w: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630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500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400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300</w:t>
            </w:r>
          </w:p>
        </w:tc>
      </w:tr>
      <w:tr w:rsidR="00566EAE" w:rsidRPr="005F37FE" w:rsidTr="00FD7A33">
        <w:trPr>
          <w:trHeight w:hRule="exact" w:val="972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EAE" w:rsidRPr="005F37FE" w:rsidRDefault="00566EAE" w:rsidP="00FD7A33">
            <w:pPr>
              <w:shd w:val="clear" w:color="auto" w:fill="FFFFFF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Допускаемый шаг ролико</w:t>
            </w:r>
            <w:r w:rsidRPr="005F37FE">
              <w:rPr>
                <w:color w:val="000000"/>
                <w:sz w:val="24"/>
                <w:szCs w:val="24"/>
              </w:rPr>
              <w:softHyphen/>
              <w:t xml:space="preserve">вой цепи </w:t>
            </w:r>
            <w:r w:rsidRPr="005F37FE">
              <w:rPr>
                <w:i/>
                <w:iCs/>
                <w:color w:val="000000"/>
                <w:sz w:val="24"/>
                <w:szCs w:val="24"/>
              </w:rPr>
              <w:t>[</w:t>
            </w:r>
            <w:proofErr w:type="spellStart"/>
            <w:r w:rsidRPr="005F37FE">
              <w:rPr>
                <w:i/>
                <w:iCs/>
                <w:color w:val="000000"/>
                <w:sz w:val="24"/>
                <w:szCs w:val="24"/>
              </w:rPr>
              <w:t>Р</w:t>
            </w:r>
            <w:r w:rsidRPr="005F37FE">
              <w:rPr>
                <w:i/>
                <w:iCs/>
                <w:color w:val="000000"/>
                <w:sz w:val="24"/>
                <w:szCs w:val="24"/>
                <w:vertAlign w:val="subscript"/>
              </w:rPr>
              <w:t>ц</w:t>
            </w:r>
            <w:proofErr w:type="spellEnd"/>
            <w:r w:rsidRPr="005F37FE">
              <w:rPr>
                <w:i/>
                <w:iCs/>
                <w:color w:val="000000"/>
                <w:sz w:val="24"/>
                <w:szCs w:val="24"/>
              </w:rPr>
              <w:t>]</w:t>
            </w:r>
            <w:r w:rsidRPr="005F37FE">
              <w:rPr>
                <w:i/>
                <w:iCs/>
                <w:color w:val="000000"/>
                <w:sz w:val="24"/>
                <w:szCs w:val="24"/>
                <w:vertAlign w:val="subscript"/>
                <w:lang w:val="en-US"/>
              </w:rPr>
              <w:t>max</w:t>
            </w:r>
            <w:r>
              <w:rPr>
                <w:i/>
                <w:iCs/>
                <w:color w:val="000000"/>
                <w:sz w:val="24"/>
                <w:szCs w:val="24"/>
              </w:rPr>
              <w:t>,</w:t>
            </w:r>
            <w:r w:rsidRPr="005F37FE"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5F37FE">
              <w:rPr>
                <w:color w:val="000000"/>
                <w:sz w:val="24"/>
                <w:szCs w:val="24"/>
              </w:rPr>
              <w:t>мм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12,7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15,87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19,05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25,4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31,75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38,1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44,45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50,80</w:t>
            </w:r>
          </w:p>
        </w:tc>
      </w:tr>
    </w:tbl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</w:p>
    <w:p w:rsidR="00566EAE" w:rsidRPr="00170A08" w:rsidRDefault="00566EAE" w:rsidP="00566EAE">
      <w:pPr>
        <w:shd w:val="clear" w:color="auto" w:fill="FFFFFF"/>
        <w:spacing w:line="360" w:lineRule="auto"/>
        <w:ind w:firstLine="851"/>
        <w:jc w:val="both"/>
        <w:rPr>
          <w:i/>
          <w:iCs/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Убеждаемся, что для </w:t>
      </w:r>
      <w:r w:rsidRPr="00170A08">
        <w:rPr>
          <w:i/>
          <w:color w:val="000000"/>
          <w:sz w:val="28"/>
          <w:szCs w:val="28"/>
          <w:lang w:val="en-US"/>
        </w:rPr>
        <w:t>n</w:t>
      </w:r>
      <w:r w:rsidRPr="00170A08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= 350 </w:t>
      </w:r>
      <w:r>
        <w:rPr>
          <w:color w:val="000000"/>
          <w:sz w:val="28"/>
          <w:szCs w:val="28"/>
        </w:rPr>
        <w:t>мин</w:t>
      </w:r>
      <w:r w:rsidRPr="00170A08">
        <w:rPr>
          <w:color w:val="000000"/>
          <w:sz w:val="28"/>
          <w:szCs w:val="28"/>
          <w:vertAlign w:val="superscript"/>
        </w:rPr>
        <w:t>-</w:t>
      </w:r>
      <w:r w:rsidRPr="00C447C6">
        <w:rPr>
          <w:color w:val="000000"/>
          <w:sz w:val="28"/>
          <w:szCs w:val="28"/>
          <w:vertAlign w:val="superscript"/>
        </w:rPr>
        <w:t>1</w:t>
      </w:r>
      <w:r w:rsidRPr="00C447C6">
        <w:rPr>
          <w:color w:val="000000"/>
          <w:sz w:val="28"/>
          <w:szCs w:val="28"/>
        </w:rPr>
        <w:t xml:space="preserve"> допустима цепь с шагом </w:t>
      </w:r>
      <w:r w:rsidRPr="00170A08">
        <w:rPr>
          <w:color w:val="000000"/>
          <w:sz w:val="28"/>
          <w:szCs w:val="28"/>
        </w:rPr>
        <w:t>[</w:t>
      </w:r>
      <w:r>
        <w:rPr>
          <w:color w:val="000000"/>
          <w:sz w:val="28"/>
          <w:szCs w:val="28"/>
          <w:lang w:val="en-US"/>
        </w:rPr>
        <w:t>P</w:t>
      </w:r>
      <w:r w:rsidRPr="00170A08">
        <w:rPr>
          <w:color w:val="000000"/>
          <w:sz w:val="28"/>
          <w:szCs w:val="28"/>
          <w:vertAlign w:val="subscript"/>
        </w:rPr>
        <w:t>ц</w:t>
      </w:r>
      <w:r w:rsidRPr="00170A08">
        <w:rPr>
          <w:color w:val="000000"/>
          <w:sz w:val="28"/>
          <w:szCs w:val="28"/>
        </w:rPr>
        <w:t>]</w:t>
      </w:r>
      <w:r w:rsidRPr="00170A08">
        <w:rPr>
          <w:color w:val="000000"/>
          <w:sz w:val="28"/>
          <w:szCs w:val="28"/>
          <w:vertAlign w:val="subscript"/>
          <w:lang w:val="en-US"/>
        </w:rPr>
        <w:t>max</w:t>
      </w:r>
      <w:r w:rsidRPr="00C447C6">
        <w:rPr>
          <w:color w:val="000000"/>
          <w:sz w:val="28"/>
          <w:szCs w:val="28"/>
        </w:rPr>
        <w:t xml:space="preserve"> </w:t>
      </w:r>
      <w:r w:rsidRPr="00170A08">
        <w:rPr>
          <w:color w:val="000000"/>
          <w:sz w:val="28"/>
          <w:szCs w:val="28"/>
        </w:rPr>
        <w:t xml:space="preserve">= </w:t>
      </w:r>
      <w:r w:rsidRPr="00C447C6">
        <w:rPr>
          <w:color w:val="000000"/>
          <w:sz w:val="28"/>
          <w:szCs w:val="28"/>
        </w:rPr>
        <w:t xml:space="preserve">44,45 </w:t>
      </w:r>
      <w:r>
        <w:rPr>
          <w:color w:val="000000"/>
          <w:sz w:val="28"/>
          <w:szCs w:val="28"/>
        </w:rPr>
        <w:t>мм</w:t>
      </w:r>
      <w:r w:rsidRPr="00170A08">
        <w:rPr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c</w:t>
      </w:r>
      <w:proofErr w:type="spellStart"/>
      <w:r w:rsidRPr="00C447C6">
        <w:rPr>
          <w:color w:val="000000"/>
          <w:sz w:val="28"/>
          <w:szCs w:val="28"/>
        </w:rPr>
        <w:t>ледовательно</w:t>
      </w:r>
      <w:proofErr w:type="spellEnd"/>
      <w:r w:rsidRPr="00170A08">
        <w:rPr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170A08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25,4 &lt; </w:t>
      </w:r>
      <w:r w:rsidRPr="00C447C6">
        <w:rPr>
          <w:i/>
          <w:iCs/>
          <w:color w:val="000000"/>
          <w:sz w:val="28"/>
          <w:szCs w:val="28"/>
        </w:rPr>
        <w:t>[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170A08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proofErr w:type="gramStart"/>
      <w:r w:rsidRPr="00C447C6">
        <w:rPr>
          <w:i/>
          <w:iCs/>
          <w:color w:val="000000"/>
          <w:sz w:val="28"/>
          <w:szCs w:val="28"/>
        </w:rPr>
        <w:t>]</w:t>
      </w:r>
      <w:proofErr w:type="spellStart"/>
      <w:r w:rsidRPr="00C447C6">
        <w:rPr>
          <w:i/>
          <w:iCs/>
          <w:color w:val="000000"/>
          <w:sz w:val="28"/>
          <w:szCs w:val="28"/>
          <w:vertAlign w:val="subscript"/>
        </w:rPr>
        <w:t>т</w:t>
      </w:r>
      <w:proofErr w:type="gramEnd"/>
      <w:r w:rsidRPr="00C447C6">
        <w:rPr>
          <w:i/>
          <w:iCs/>
          <w:color w:val="000000"/>
          <w:sz w:val="28"/>
          <w:szCs w:val="28"/>
          <w:vertAlign w:val="subscript"/>
        </w:rPr>
        <w:t>а</w:t>
      </w:r>
      <w:r>
        <w:rPr>
          <w:i/>
          <w:iCs/>
          <w:color w:val="000000"/>
          <w:sz w:val="28"/>
          <w:szCs w:val="28"/>
          <w:vertAlign w:val="subscript"/>
        </w:rPr>
        <w:t>х</w:t>
      </w:r>
      <w:proofErr w:type="spellEnd"/>
      <w:r>
        <w:rPr>
          <w:i/>
          <w:iCs/>
          <w:color w:val="000000"/>
          <w:sz w:val="28"/>
          <w:szCs w:val="28"/>
        </w:rPr>
        <w:t>.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5. Межосевой </w:t>
      </w:r>
      <w:proofErr w:type="gramStart"/>
      <w:r w:rsidRPr="00C447C6">
        <w:rPr>
          <w:color w:val="000000"/>
          <w:sz w:val="28"/>
          <w:szCs w:val="28"/>
        </w:rPr>
        <w:t>расстояние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а </w:t>
      </w:r>
      <w:r w:rsidRPr="00C447C6">
        <w:rPr>
          <w:color w:val="000000"/>
          <w:sz w:val="28"/>
          <w:szCs w:val="28"/>
        </w:rPr>
        <w:t xml:space="preserve">= 40 •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C447C6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40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• 25,4 = 1016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мм;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Скорость</w:t>
      </w:r>
      <w:r w:rsidRPr="00170A08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цепи </w:t>
      </w:r>
      <w:r w:rsidRPr="00170A08">
        <w:rPr>
          <w:i/>
          <w:iCs/>
          <w:color w:val="000000"/>
          <w:position w:val="-18"/>
          <w:sz w:val="28"/>
          <w:szCs w:val="28"/>
        </w:rPr>
        <w:object w:dxaOrig="4500" w:dyaOrig="499">
          <v:shape id="_x0000_i1029" type="#_x0000_t75" style="width:225.45pt;height:24.85pt" o:ole="">
            <v:imagedata r:id="rId14" o:title=""/>
          </v:shape>
          <o:OLEObject Type="Embed" ProgID="Equation.3" ShapeID="_x0000_i1029" DrawAspect="Content" ObjectID="_1699791289" r:id="rId15"/>
        </w:object>
      </w:r>
      <w:r>
        <w:rPr>
          <w:i/>
          <w:iCs/>
          <w:color w:val="000000"/>
          <w:sz w:val="28"/>
          <w:szCs w:val="28"/>
        </w:rPr>
        <w:t>.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Правильность выбора коэффициента </w:t>
      </w:r>
      <w:r w:rsidRPr="007709DB">
        <w:rPr>
          <w:i/>
          <w:color w:val="000000"/>
          <w:sz w:val="28"/>
          <w:szCs w:val="28"/>
        </w:rPr>
        <w:t>К</w:t>
      </w:r>
      <w:r w:rsidRPr="007709DB">
        <w:rPr>
          <w:i/>
          <w:color w:val="000000"/>
          <w:sz w:val="28"/>
          <w:szCs w:val="28"/>
          <w:vertAlign w:val="subscript"/>
        </w:rPr>
        <w:t>С</w:t>
      </w:r>
      <w:r>
        <w:rPr>
          <w:color w:val="000000"/>
          <w:sz w:val="28"/>
          <w:szCs w:val="28"/>
        </w:rPr>
        <w:t xml:space="preserve"> = 1,8</w:t>
      </w:r>
      <w:r w:rsidRPr="00C447C6">
        <w:rPr>
          <w:color w:val="000000"/>
          <w:sz w:val="28"/>
          <w:szCs w:val="28"/>
        </w:rPr>
        <w:t xml:space="preserve"> подтверждается, т.к.</w:t>
      </w:r>
      <w:r w:rsidRPr="00C447C6">
        <w:rPr>
          <w:color w:val="000000"/>
          <w:sz w:val="28"/>
          <w:szCs w:val="28"/>
        </w:rPr>
        <w:br/>
        <w:t>= 3,7 &lt; 4,0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м/</w:t>
      </w:r>
      <w:proofErr w:type="gramStart"/>
      <w:r w:rsidRPr="00C447C6">
        <w:rPr>
          <w:color w:val="000000"/>
          <w:sz w:val="28"/>
          <w:szCs w:val="28"/>
        </w:rPr>
        <w:t>с</w:t>
      </w:r>
      <w:proofErr w:type="gramEnd"/>
      <w:r w:rsidRPr="00C447C6">
        <w:rPr>
          <w:color w:val="000000"/>
          <w:sz w:val="28"/>
          <w:szCs w:val="28"/>
        </w:rPr>
        <w:t>.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6. Число звеньев цепи: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7E5859">
        <w:rPr>
          <w:color w:val="000000"/>
          <w:position w:val="-32"/>
          <w:sz w:val="28"/>
          <w:szCs w:val="28"/>
        </w:rPr>
        <w:object w:dxaOrig="8100" w:dyaOrig="780">
          <v:shape id="_x0000_i1030" type="#_x0000_t75" style="width:404.55pt;height:39.45pt" o:ole="">
            <v:imagedata r:id="rId16" o:title=""/>
          </v:shape>
          <o:OLEObject Type="Embed" ProgID="Equation.3" ShapeID="_x0000_i1030" DrawAspect="Content" ObjectID="_1699791290" r:id="rId17"/>
        </w:objec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Округляя до целого числа, принимаем </w:t>
      </w:r>
      <w:proofErr w:type="gramStart"/>
      <w:r w:rsidRPr="007E5859">
        <w:rPr>
          <w:i/>
          <w:color w:val="000000"/>
          <w:sz w:val="28"/>
          <w:szCs w:val="28"/>
          <w:lang w:val="en-US"/>
        </w:rPr>
        <w:t>Z</w:t>
      </w:r>
      <w:proofErr w:type="spellStart"/>
      <w:proofErr w:type="gramEnd"/>
      <w:r w:rsidRPr="007E5859">
        <w:rPr>
          <w:i/>
          <w:color w:val="000000"/>
          <w:sz w:val="28"/>
          <w:szCs w:val="28"/>
          <w:vertAlign w:val="subscript"/>
        </w:rPr>
        <w:t>зв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132. </w:t>
      </w:r>
      <w:proofErr w:type="gramStart"/>
      <w:r w:rsidRPr="00C447C6">
        <w:rPr>
          <w:color w:val="000000"/>
          <w:sz w:val="28"/>
          <w:szCs w:val="28"/>
        </w:rPr>
        <w:t>Уточняем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а </w:t>
      </w:r>
      <w:r w:rsidRPr="00C447C6">
        <w:rPr>
          <w:color w:val="000000"/>
          <w:sz w:val="28"/>
          <w:szCs w:val="28"/>
        </w:rPr>
        <w:t>по</w:t>
      </w:r>
      <w:r w:rsidRPr="00C447C6">
        <w:rPr>
          <w:color w:val="000000"/>
          <w:sz w:val="28"/>
          <w:szCs w:val="28"/>
        </w:rPr>
        <w:br/>
        <w:t>формуле:</w:t>
      </w:r>
    </w:p>
    <w:p w:rsidR="00566EAE" w:rsidRDefault="00566EAE" w:rsidP="00566EAE">
      <w:pPr>
        <w:shd w:val="clear" w:color="auto" w:fill="FFFFFF"/>
        <w:spacing w:line="360" w:lineRule="auto"/>
        <w:ind w:left="720" w:firstLine="720"/>
        <w:jc w:val="both"/>
        <w:rPr>
          <w:color w:val="000000"/>
          <w:sz w:val="28"/>
          <w:szCs w:val="28"/>
        </w:rPr>
      </w:pPr>
      <w:r w:rsidRPr="00ED18C0">
        <w:rPr>
          <w:color w:val="000000"/>
          <w:position w:val="-88"/>
          <w:sz w:val="28"/>
          <w:szCs w:val="28"/>
        </w:rPr>
        <w:object w:dxaOrig="6800" w:dyaOrig="1880">
          <v:shape id="_x0000_i1031" type="#_x0000_t75" style="width:340.3pt;height:94.3pt" o:ole="">
            <v:imagedata r:id="rId18" o:title=""/>
          </v:shape>
          <o:OLEObject Type="Embed" ProgID="Equation.3" ShapeID="_x0000_i1031" DrawAspect="Content" ObjectID="_1699791291" r:id="rId19"/>
        </w:objec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lastRenderedPageBreak/>
        <w:t xml:space="preserve">7. В целях уменьшения провисания холостой ветви цепи уменьшаем величину межосевого расстояния на </w:t>
      </w:r>
      <w:r>
        <w:rPr>
          <w:color w:val="000000"/>
          <w:sz w:val="28"/>
          <w:szCs w:val="28"/>
        </w:rPr>
        <w:sym w:font="Symbol" w:char="F044"/>
      </w:r>
      <w:r w:rsidRPr="00C447C6">
        <w:rPr>
          <w:color w:val="000000"/>
          <w:sz w:val="28"/>
          <w:szCs w:val="28"/>
        </w:rPr>
        <w:t xml:space="preserve">а = </w:t>
      </w:r>
      <w:proofErr w:type="gramStart"/>
      <w:r>
        <w:rPr>
          <w:color w:val="000000"/>
          <w:sz w:val="28"/>
          <w:szCs w:val="28"/>
        </w:rPr>
        <w:t>0</w:t>
      </w:r>
      <w:r w:rsidRPr="00C447C6">
        <w:rPr>
          <w:color w:val="000000"/>
          <w:sz w:val="28"/>
          <w:szCs w:val="28"/>
        </w:rPr>
        <w:t>,003</w:t>
      </w:r>
      <w:proofErr w:type="gramEnd"/>
      <w:r w:rsidRPr="00C447C6">
        <w:rPr>
          <w:color w:val="000000"/>
          <w:sz w:val="28"/>
          <w:szCs w:val="28"/>
        </w:rPr>
        <w:t xml:space="preserve"> •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а </w:t>
      </w:r>
      <w:r>
        <w:rPr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3 мм и окончательно назначаем а </w:t>
      </w:r>
      <w:r>
        <w:rPr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10 18 мм.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Диаметры звездочек определяем по формуле</w:t>
      </w:r>
      <w:r>
        <w:rPr>
          <w:color w:val="000000"/>
          <w:sz w:val="28"/>
          <w:szCs w:val="28"/>
        </w:rPr>
        <w:t xml:space="preserve"> </w:t>
      </w:r>
      <w:r w:rsidRPr="000F2D8D">
        <w:rPr>
          <w:color w:val="000000"/>
          <w:position w:val="-40"/>
          <w:sz w:val="28"/>
          <w:szCs w:val="28"/>
        </w:rPr>
        <w:object w:dxaOrig="1260" w:dyaOrig="820">
          <v:shape id="_x0000_i1032" type="#_x0000_t75" style="width:62.55pt;height:40.3pt" o:ole="">
            <v:imagedata r:id="rId20" o:title=""/>
          </v:shape>
          <o:OLEObject Type="Embed" ProgID="Equation.3" ShapeID="_x0000_i1032" DrawAspect="Content" ObjectID="_1699791292" r:id="rId21"/>
        </w:object>
      </w:r>
      <w:r>
        <w:rPr>
          <w:color w:val="000000"/>
          <w:sz w:val="28"/>
          <w:szCs w:val="28"/>
        </w:rPr>
        <w:t xml:space="preserve">, откуда </w:t>
      </w:r>
      <w:r w:rsidRPr="00E4798E">
        <w:rPr>
          <w:color w:val="000000"/>
          <w:position w:val="-40"/>
          <w:sz w:val="28"/>
          <w:szCs w:val="28"/>
        </w:rPr>
        <w:object w:dxaOrig="5340" w:dyaOrig="780">
          <v:shape id="_x0000_i1033" type="#_x0000_t75" style="width:267.45pt;height:39.45pt" o:ole="">
            <v:imagedata r:id="rId22" o:title=""/>
          </v:shape>
          <o:OLEObject Type="Embed" ProgID="Equation.3" ShapeID="_x0000_i1033" DrawAspect="Content" ObjectID="_1699791293" r:id="rId23"/>
        </w:object>
      </w:r>
    </w:p>
    <w:p w:rsidR="00566EAE" w:rsidRP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8. Окружная сила </w:t>
      </w:r>
      <w:r w:rsidRPr="00AA2706">
        <w:rPr>
          <w:color w:val="000000"/>
          <w:position w:val="-22"/>
          <w:sz w:val="28"/>
          <w:szCs w:val="28"/>
        </w:rPr>
        <w:object w:dxaOrig="3159" w:dyaOrig="580">
          <v:shape id="_x0000_i1034" type="#_x0000_t75" style="width:158.55pt;height:29.15pt" o:ole="">
            <v:imagedata r:id="rId24" o:title=""/>
          </v:shape>
          <o:OLEObject Type="Embed" ProgID="Equation.3" ShapeID="_x0000_i1034" DrawAspect="Content" ObjectID="_1699791294" r:id="rId25"/>
        </w:object>
      </w:r>
    </w:p>
    <w:p w:rsidR="00566EAE" w:rsidRPr="00AA2706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Натяжение от центробежных сил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  <w:lang w:val="en-US"/>
        </w:rPr>
      </w:pPr>
      <w:r w:rsidRPr="000C3AE0">
        <w:rPr>
          <w:color w:val="000000"/>
          <w:position w:val="-12"/>
          <w:sz w:val="28"/>
          <w:szCs w:val="28"/>
          <w:lang w:val="en-US"/>
        </w:rPr>
        <w:object w:dxaOrig="3000" w:dyaOrig="380">
          <v:shape id="_x0000_i1035" type="#_x0000_t75" style="width:150.85pt;height:19.7pt" o:ole="">
            <v:imagedata r:id="rId26" o:title=""/>
          </v:shape>
          <o:OLEObject Type="Embed" ProgID="Equation.3" ShapeID="_x0000_i1035" DrawAspect="Content" ObjectID="_1699791295" r:id="rId27"/>
        </w:object>
      </w:r>
    </w:p>
    <w:p w:rsidR="00566EAE" w:rsidRPr="00C447C6" w:rsidRDefault="00566EAE" w:rsidP="00566EAE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C447C6">
        <w:rPr>
          <w:i/>
          <w:iCs/>
          <w:color w:val="000000"/>
          <w:sz w:val="28"/>
          <w:szCs w:val="28"/>
        </w:rPr>
        <w:t xml:space="preserve">q - </w:t>
      </w:r>
      <w:r w:rsidRPr="00C447C6">
        <w:rPr>
          <w:color w:val="000000"/>
          <w:sz w:val="28"/>
          <w:szCs w:val="28"/>
        </w:rPr>
        <w:t>масса единицы длины роликовой цепи выбирается по шагу цепи;</w:t>
      </w:r>
    </w:p>
    <w:tbl>
      <w:tblPr>
        <w:tblW w:w="0" w:type="auto"/>
        <w:jc w:val="center"/>
        <w:tblInd w:w="-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85"/>
        <w:gridCol w:w="993"/>
        <w:gridCol w:w="911"/>
        <w:gridCol w:w="713"/>
        <w:gridCol w:w="706"/>
        <w:gridCol w:w="713"/>
        <w:gridCol w:w="713"/>
        <w:gridCol w:w="698"/>
        <w:gridCol w:w="727"/>
      </w:tblGrid>
      <w:tr w:rsidR="00566EAE" w:rsidRPr="000C3AE0" w:rsidTr="00FD7A33">
        <w:trPr>
          <w:trHeight w:hRule="exact" w:val="397"/>
          <w:jc w:val="center"/>
        </w:trPr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C3AE0">
              <w:rPr>
                <w:i/>
                <w:color w:val="000000"/>
                <w:sz w:val="24"/>
                <w:szCs w:val="24"/>
              </w:rPr>
              <w:t>Р</w:t>
            </w:r>
            <w:r w:rsidRPr="000C3AE0">
              <w:rPr>
                <w:i/>
                <w:color w:val="000000"/>
                <w:sz w:val="24"/>
                <w:szCs w:val="24"/>
                <w:vertAlign w:val="subscript"/>
              </w:rPr>
              <w:t>ц</w:t>
            </w:r>
            <w:proofErr w:type="spellEnd"/>
            <w:r w:rsidRPr="000C3AE0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0C3AE0">
              <w:rPr>
                <w:color w:val="000000"/>
                <w:sz w:val="24"/>
                <w:szCs w:val="24"/>
              </w:rPr>
              <w:t>мм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12,7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15,875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19,05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25,4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31,75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38,1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44,45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50,8</w:t>
            </w:r>
          </w:p>
        </w:tc>
      </w:tr>
      <w:tr w:rsidR="00566EAE" w:rsidRPr="000C3AE0" w:rsidTr="00FD7A33">
        <w:trPr>
          <w:trHeight w:hRule="exact" w:val="397"/>
          <w:jc w:val="center"/>
        </w:trPr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C3AE0">
              <w:rPr>
                <w:i/>
                <w:iCs/>
                <w:color w:val="000000"/>
                <w:sz w:val="24"/>
                <w:szCs w:val="24"/>
              </w:rPr>
              <w:t>q,</w:t>
            </w:r>
            <w:r>
              <w:rPr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0C3AE0">
              <w:rPr>
                <w:color w:val="000000"/>
                <w:sz w:val="24"/>
                <w:szCs w:val="24"/>
              </w:rPr>
              <w:t>кг/</w:t>
            </w:r>
            <w:r>
              <w:rPr>
                <w:color w:val="000000"/>
                <w:sz w:val="24"/>
                <w:szCs w:val="24"/>
                <w:lang w:val="en-US"/>
              </w:rPr>
              <w:t>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0,75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1,0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1,9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2,6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3,8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5,5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9,7</w:t>
            </w:r>
          </w:p>
        </w:tc>
      </w:tr>
    </w:tbl>
    <w:p w:rsidR="00566EAE" w:rsidRDefault="00566EAE" w:rsidP="00566EAE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566EAE" w:rsidRPr="00C447C6" w:rsidRDefault="00566EAE" w:rsidP="00566EAE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Сила предварительного натяжения от массы цепи:</w:t>
      </w:r>
    </w:p>
    <w:p w:rsidR="00566EAE" w:rsidRDefault="00566EAE" w:rsidP="00566EAE">
      <w:pPr>
        <w:shd w:val="clear" w:color="auto" w:fill="FFFFFF"/>
        <w:spacing w:line="360" w:lineRule="auto"/>
        <w:jc w:val="both"/>
        <w:rPr>
          <w:i/>
          <w:iCs/>
          <w:color w:val="000000"/>
          <w:sz w:val="28"/>
          <w:szCs w:val="28"/>
        </w:rPr>
      </w:pPr>
      <w:r w:rsidRPr="009F05EC">
        <w:rPr>
          <w:i/>
          <w:iCs/>
          <w:color w:val="000000"/>
          <w:position w:val="-14"/>
          <w:sz w:val="28"/>
          <w:szCs w:val="28"/>
        </w:rPr>
        <w:object w:dxaOrig="4599" w:dyaOrig="400">
          <v:shape id="_x0000_i1036" type="#_x0000_t75" style="width:230.55pt;height:19.7pt" o:ole="">
            <v:imagedata r:id="rId28" o:title=""/>
          </v:shape>
          <o:OLEObject Type="Embed" ProgID="Equation.3" ShapeID="_x0000_i1036" DrawAspect="Content" ObjectID="_1699791296" r:id="rId29"/>
        </w:object>
      </w:r>
    </w:p>
    <w:p w:rsidR="00566EAE" w:rsidRPr="00C447C6" w:rsidRDefault="00566EAE" w:rsidP="00566EAE">
      <w:pPr>
        <w:shd w:val="clear" w:color="auto" w:fill="FFFFFF"/>
        <w:spacing w:line="360" w:lineRule="auto"/>
        <w:ind w:left="993" w:hanging="993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C447C6">
        <w:rPr>
          <w:i/>
          <w:iCs/>
          <w:color w:val="000000"/>
          <w:sz w:val="28"/>
          <w:szCs w:val="28"/>
        </w:rPr>
        <w:t>К</w:t>
      </w:r>
      <w:proofErr w:type="gramStart"/>
      <w:r w:rsidRPr="009F05EC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коэффициент провисания. (При гор</w:t>
      </w:r>
      <w:r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зонтальном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расположении цепи </w:t>
      </w:r>
      <w:r w:rsidRPr="00C447C6">
        <w:rPr>
          <w:i/>
          <w:iCs/>
          <w:color w:val="000000"/>
          <w:sz w:val="28"/>
          <w:szCs w:val="28"/>
        </w:rPr>
        <w:t>К</w:t>
      </w:r>
      <w:proofErr w:type="gramStart"/>
      <w:r w:rsidRPr="009F05EC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 xml:space="preserve">6; под углом 40° к горизонту </w:t>
      </w:r>
      <w:r w:rsidRPr="00C447C6">
        <w:rPr>
          <w:i/>
          <w:iCs/>
          <w:color w:val="000000"/>
          <w:sz w:val="28"/>
          <w:szCs w:val="28"/>
        </w:rPr>
        <w:t>К</w:t>
      </w:r>
      <w:r w:rsidRPr="009F05EC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3,0; при верти</w:t>
      </w:r>
      <w:r w:rsidRPr="00C447C6">
        <w:rPr>
          <w:color w:val="000000"/>
          <w:sz w:val="28"/>
          <w:szCs w:val="28"/>
        </w:rPr>
        <w:softHyphen/>
        <w:t xml:space="preserve">кальном расположении </w:t>
      </w:r>
      <w:r w:rsidRPr="00C447C6">
        <w:rPr>
          <w:i/>
          <w:iCs/>
          <w:color w:val="000000"/>
          <w:sz w:val="28"/>
          <w:szCs w:val="28"/>
        </w:rPr>
        <w:t>К</w:t>
      </w:r>
      <w:r w:rsidRPr="009F05EC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>1,0);</w:t>
      </w:r>
    </w:p>
    <w:p w:rsidR="00566EAE" w:rsidRPr="00C447C6" w:rsidRDefault="00566EAE" w:rsidP="00566EAE">
      <w:p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       </w:t>
      </w:r>
      <w:r w:rsidRPr="00C447C6">
        <w:rPr>
          <w:i/>
          <w:iCs/>
          <w:color w:val="000000"/>
          <w:sz w:val="28"/>
          <w:szCs w:val="28"/>
        </w:rPr>
        <w:t xml:space="preserve">g </w:t>
      </w:r>
      <w:r w:rsidRPr="00C447C6">
        <w:rPr>
          <w:color w:val="000000"/>
          <w:sz w:val="28"/>
          <w:szCs w:val="28"/>
        </w:rPr>
        <w:t>=9,8 - ускорение силы тяжести.</w:t>
      </w:r>
    </w:p>
    <w:p w:rsidR="00566EAE" w:rsidRPr="00C447C6" w:rsidRDefault="00566EAE" w:rsidP="00566EAE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Суммарное усилие натяжения цепи</w:t>
      </w:r>
    </w:p>
    <w:p w:rsidR="00566EAE" w:rsidRDefault="00566EAE" w:rsidP="00566EAE">
      <w:pPr>
        <w:shd w:val="clear" w:color="auto" w:fill="FFFFFF"/>
        <w:tabs>
          <w:tab w:val="left" w:pos="3139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CB6FA0">
        <w:rPr>
          <w:color w:val="000000"/>
          <w:position w:val="-12"/>
          <w:sz w:val="28"/>
          <w:szCs w:val="28"/>
        </w:rPr>
        <w:object w:dxaOrig="4380" w:dyaOrig="360">
          <v:shape id="_x0000_i1037" type="#_x0000_t75" style="width:218.55pt;height:18pt" o:ole="">
            <v:imagedata r:id="rId30" o:title=""/>
          </v:shape>
          <o:OLEObject Type="Embed" ProgID="Equation.3" ShapeID="_x0000_i1037" DrawAspect="Content" ObjectID="_1699791297" r:id="rId31"/>
        </w:object>
      </w:r>
    </w:p>
    <w:p w:rsidR="00566EAE" w:rsidRDefault="00566EAE" w:rsidP="00566EAE">
      <w:pPr>
        <w:shd w:val="clear" w:color="auto" w:fill="FFFFFF"/>
        <w:tabs>
          <w:tab w:val="left" w:pos="3139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Сила S, действующая на вал звездочки</w:t>
      </w:r>
    </w:p>
    <w:p w:rsidR="00566EAE" w:rsidRPr="00CB6FA0" w:rsidRDefault="00566EAE" w:rsidP="00566EAE">
      <w:pPr>
        <w:shd w:val="clear" w:color="auto" w:fill="FFFFFF"/>
        <w:tabs>
          <w:tab w:val="left" w:pos="3139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CB6FA0">
        <w:rPr>
          <w:color w:val="000000"/>
          <w:position w:val="-10"/>
          <w:sz w:val="28"/>
          <w:szCs w:val="28"/>
        </w:rPr>
        <w:object w:dxaOrig="3240" w:dyaOrig="340">
          <v:shape id="_x0000_i1038" type="#_x0000_t75" style="width:162pt;height:17.15pt" o:ole="">
            <v:imagedata r:id="rId32" o:title=""/>
          </v:shape>
          <o:OLEObject Type="Embed" ProgID="Equation.3" ShapeID="_x0000_i1038" DrawAspect="Content" ObjectID="_1699791298" r:id="rId33"/>
        </w:object>
      </w:r>
    </w:p>
    <w:p w:rsidR="00566EAE" w:rsidRDefault="00566EAE" w:rsidP="00566EA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9. Оценим возможность появления резонансных колебаний цепи </w:t>
      </w:r>
    </w:p>
    <w:p w:rsidR="00566EAE" w:rsidRPr="00C447C6" w:rsidRDefault="00566EAE" w:rsidP="00566EAE">
      <w:pPr>
        <w:spacing w:line="360" w:lineRule="auto"/>
        <w:ind w:left="1440" w:firstLine="720"/>
        <w:jc w:val="both"/>
        <w:rPr>
          <w:sz w:val="28"/>
          <w:szCs w:val="28"/>
        </w:rPr>
      </w:pPr>
      <w:r w:rsidRPr="008E6498">
        <w:rPr>
          <w:position w:val="-52"/>
          <w:sz w:val="28"/>
          <w:szCs w:val="28"/>
        </w:rPr>
        <w:object w:dxaOrig="5360" w:dyaOrig="1160">
          <v:shape id="_x0000_i1039" type="#_x0000_t75" style="width:268.3pt;height:57.45pt" o:ole="">
            <v:imagedata r:id="rId34" o:title=""/>
          </v:shape>
          <o:OLEObject Type="Embed" ProgID="Equation.3" ShapeID="_x0000_i1039" DrawAspect="Content" ObjectID="_1699791299" r:id="rId35"/>
        </w:object>
      </w:r>
    </w:p>
    <w:p w:rsidR="008A37EA" w:rsidRDefault="008A37EA"/>
    <w:sectPr w:rsidR="008A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EAE"/>
    <w:rsid w:val="0030625D"/>
    <w:rsid w:val="00566EAE"/>
    <w:rsid w:val="008A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E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66EAE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66EAE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566EAE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566EAE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6EAE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566E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566E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66E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566E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566E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566EAE"/>
  </w:style>
  <w:style w:type="paragraph" w:styleId="a9">
    <w:name w:val="Body Text Indent"/>
    <w:basedOn w:val="a"/>
    <w:link w:val="aa"/>
    <w:unhideWhenUsed/>
    <w:rsid w:val="00566EAE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566E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66EA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66EAE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566EAE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566EA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E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66EAE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66EAE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566EAE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566EAE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6EAE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566E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566E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66E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566E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566E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566EAE"/>
  </w:style>
  <w:style w:type="paragraph" w:styleId="a9">
    <w:name w:val="Body Text Indent"/>
    <w:basedOn w:val="a"/>
    <w:link w:val="aa"/>
    <w:unhideWhenUsed/>
    <w:rsid w:val="00566EAE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566E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66EA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66EAE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566EAE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566EA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4615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2</cp:revision>
  <dcterms:created xsi:type="dcterms:W3CDTF">2020-09-10T02:35:00Z</dcterms:created>
  <dcterms:modified xsi:type="dcterms:W3CDTF">2021-11-30T09:28:00Z</dcterms:modified>
</cp:coreProperties>
</file>